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[miejsce i data]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ind w:left="504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KOMISARIAT POLICJI IV </w:t>
        <w:br w:type="textWrapping"/>
        <w:t xml:space="preserve">W KRAKOWIE</w:t>
      </w:r>
    </w:p>
    <w:p w:rsidR="00000000" w:rsidDel="00000000" w:rsidP="00000000" w:rsidRDefault="00000000" w:rsidRPr="00000000">
      <w:pPr>
        <w:widowControl w:val="0"/>
        <w:pBdr/>
        <w:spacing w:line="259" w:lineRule="auto"/>
        <w:ind w:left="50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ul. Królewska 4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ind w:left="50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30-045 Kraków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Zawiadamiający: </w:t>
        <w:tab/>
        <w:tab/>
        <w:t xml:space="preserve">[</w:t>
      </w:r>
      <w:r w:rsidDel="00000000" w:rsidR="00000000" w:rsidRPr="00000000">
        <w:rPr>
          <w:b w:val="1"/>
          <w:sz w:val="20"/>
          <w:szCs w:val="20"/>
          <w:rtl w:val="0"/>
        </w:rPr>
        <w:t xml:space="preserve">dane osoby zgłaszającej</w:t>
      </w:r>
      <w:r w:rsidDel="00000000" w:rsidR="00000000" w:rsidRPr="00000000">
        <w:rPr>
          <w:b w:val="1"/>
          <w:sz w:val="20"/>
          <w:szCs w:val="20"/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ZAWIADOMIENIE O MOŻLIWOŚCI POPEŁNIENIA WYKROCZENIA </w:t>
        <w:br w:type="textWrapping"/>
        <w:t xml:space="preserve">(ART. 63A KW)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Niniejszym zawiadamiam o popełnieniu wykroczenia, polegającego na: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200" w:line="259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umieszczeniu </w:t>
      </w:r>
      <w:r w:rsidDel="00000000" w:rsidR="00000000" w:rsidRPr="00000000">
        <w:rPr>
          <w:sz w:val="20"/>
          <w:szCs w:val="20"/>
          <w:rtl w:val="0"/>
        </w:rPr>
        <w:t xml:space="preserve">przez nieznaną osobę </w:t>
      </w:r>
      <w:r w:rsidDel="00000000" w:rsidR="00000000" w:rsidRPr="00000000">
        <w:rPr>
          <w:b w:val="1"/>
          <w:sz w:val="20"/>
          <w:szCs w:val="20"/>
          <w:rtl w:val="0"/>
        </w:rPr>
        <w:t xml:space="preserve">w dniach od 10.05.2017 r. do 15.05.2017 r. przy ulicy Karmelickiej </w:t>
      </w:r>
      <w:r w:rsidDel="00000000" w:rsidR="00000000" w:rsidRPr="00000000">
        <w:rPr>
          <w:sz w:val="20"/>
          <w:szCs w:val="20"/>
          <w:rtl w:val="0"/>
        </w:rPr>
        <w:t xml:space="preserve">(na wysokości numerów 38-42; naprzeciwko przystanku tramwajowego „Batorego”)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przyczepie samochodowej o nr rej.: WI862AU</w:t>
      </w:r>
      <w:r w:rsidDel="00000000" w:rsidR="00000000" w:rsidRPr="00000000">
        <w:rPr>
          <w:sz w:val="20"/>
          <w:szCs w:val="20"/>
          <w:rtl w:val="0"/>
        </w:rPr>
        <w:t xml:space="preserve">, tj. w miejscu publicznym, </w:t>
      </w:r>
      <w:r w:rsidDel="00000000" w:rsidR="00000000" w:rsidRPr="00000000">
        <w:rPr>
          <w:b w:val="1"/>
          <w:sz w:val="20"/>
          <w:szCs w:val="20"/>
          <w:rtl w:val="0"/>
        </w:rPr>
        <w:t xml:space="preserve">plakatu bez zgody zarządcy drogi</w:t>
      </w:r>
      <w:r w:rsidDel="00000000" w:rsidR="00000000" w:rsidRPr="00000000">
        <w:rPr>
          <w:sz w:val="20"/>
          <w:szCs w:val="20"/>
          <w:rtl w:val="0"/>
        </w:rPr>
        <w:t xml:space="preserve"> (Zarządu Infrastruktury Komunalnej i Transportu w Krakowie);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160" w:line="259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umieszczeniu </w:t>
      </w:r>
      <w:r w:rsidDel="00000000" w:rsidR="00000000" w:rsidRPr="00000000">
        <w:rPr>
          <w:sz w:val="20"/>
          <w:szCs w:val="20"/>
          <w:rtl w:val="0"/>
        </w:rPr>
        <w:t xml:space="preserve">przez Obwinionego (lub osobę skierowaną do wykonania tej czynności przez Obwinionego) </w:t>
      </w:r>
      <w:r w:rsidDel="00000000" w:rsidR="00000000" w:rsidRPr="00000000">
        <w:rPr>
          <w:b w:val="1"/>
          <w:sz w:val="20"/>
          <w:szCs w:val="20"/>
          <w:rtl w:val="0"/>
        </w:rPr>
        <w:t xml:space="preserve">w dniach 16.05.2017 r. i 18.05.2017 r. przy ulicy Podchorążych </w:t>
      </w:r>
      <w:r w:rsidDel="00000000" w:rsidR="00000000" w:rsidRPr="00000000">
        <w:rPr>
          <w:sz w:val="20"/>
          <w:szCs w:val="20"/>
          <w:rtl w:val="0"/>
        </w:rPr>
        <w:t xml:space="preserve">(na wysokości numeru 2, naprzeciwko przystanku tramwajowego „Uniwersytet Pedagogiczny”)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przyczepie samochodowej o nr rej.: WI862AU</w:t>
      </w:r>
      <w:r w:rsidDel="00000000" w:rsidR="00000000" w:rsidRPr="00000000">
        <w:rPr>
          <w:sz w:val="20"/>
          <w:szCs w:val="20"/>
          <w:rtl w:val="0"/>
        </w:rPr>
        <w:t xml:space="preserve">, tj. w miejscu publicznym, </w:t>
      </w:r>
      <w:r w:rsidDel="00000000" w:rsidR="00000000" w:rsidRPr="00000000">
        <w:rPr>
          <w:b w:val="1"/>
          <w:sz w:val="20"/>
          <w:szCs w:val="20"/>
          <w:rtl w:val="0"/>
        </w:rPr>
        <w:t xml:space="preserve">plakatu bez zgody zarządcy drogi</w:t>
      </w:r>
      <w:r w:rsidDel="00000000" w:rsidR="00000000" w:rsidRPr="00000000">
        <w:rPr>
          <w:sz w:val="20"/>
          <w:szCs w:val="20"/>
          <w:rtl w:val="0"/>
        </w:rPr>
        <w:t xml:space="preserve"> (Zarządu Infrastruktury Komunalnej i Transportu w Krakowie); </w:t>
        <w:br w:type="textWrapping"/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160" w:line="259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umieszczeniu </w:t>
      </w:r>
      <w:r w:rsidDel="00000000" w:rsidR="00000000" w:rsidRPr="00000000">
        <w:rPr>
          <w:sz w:val="20"/>
          <w:szCs w:val="20"/>
          <w:rtl w:val="0"/>
        </w:rPr>
        <w:t xml:space="preserve">przez Obwinionego (lub osobę skierowaną do wykonania tej czynności przez Obwinionego) </w:t>
      </w:r>
      <w:r w:rsidDel="00000000" w:rsidR="00000000" w:rsidRPr="00000000">
        <w:rPr>
          <w:b w:val="1"/>
          <w:sz w:val="20"/>
          <w:szCs w:val="20"/>
          <w:rtl w:val="0"/>
        </w:rPr>
        <w:t xml:space="preserve">w dniu od 17.05.2017 r. przy ulicy Czarnowiejskiej</w:t>
      </w:r>
      <w:r w:rsidDel="00000000" w:rsidR="00000000" w:rsidRPr="00000000">
        <w:rPr>
          <w:sz w:val="20"/>
          <w:szCs w:val="20"/>
          <w:rtl w:val="0"/>
        </w:rPr>
        <w:t xml:space="preserve"> (na skrzyżowaniu z ulicą Miechowską)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przyczepie samochodowej o nr rej.: WI862AU</w:t>
      </w:r>
      <w:r w:rsidDel="00000000" w:rsidR="00000000" w:rsidRPr="00000000">
        <w:rPr>
          <w:sz w:val="20"/>
          <w:szCs w:val="20"/>
          <w:rtl w:val="0"/>
        </w:rPr>
        <w:t xml:space="preserve">, tj. w miejscu publicznym, </w:t>
      </w:r>
      <w:r w:rsidDel="00000000" w:rsidR="00000000" w:rsidRPr="00000000">
        <w:rPr>
          <w:b w:val="1"/>
          <w:sz w:val="20"/>
          <w:szCs w:val="20"/>
          <w:rtl w:val="0"/>
        </w:rPr>
        <w:t xml:space="preserve">plakatu bez zgody zarządcy drogi</w:t>
      </w:r>
      <w:r w:rsidDel="00000000" w:rsidR="00000000" w:rsidRPr="00000000">
        <w:rPr>
          <w:sz w:val="20"/>
          <w:szCs w:val="20"/>
          <w:rtl w:val="0"/>
        </w:rPr>
        <w:t xml:space="preserve"> (Zarządu Infrastruktury Komunalnej i Transportu w Krakowie);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ind w:left="3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tj.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wykroczenia, o którym mowa w art. 63a § 1 KW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UZASADNIENIE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dniach od 10.05.2017 r. do 15.05.2017 r. nieznani bliżej sprawcy umieścili na przyczepie przy ulicy Karmelickiej na wysokości numerów 38-42, naprzeciwko przystanku tramwajowego „Batorego”, plakat zawierający drastyczne treści. W kolejnych dniach przedmiotowa przyczepa została umieszczona przy ulicy Podchorążych na wysokości numeru 2, naprzeciwko przystanku tramwajowego „Uniwersytet Pedagogiczny” (16.05.2017 i 18.05.2017) i przy ulicy Czarnowiejskiej, na skrzyżowaniu z ulicą Miechowską (17.05.2017).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 rejestracyjny przyczepy: WI862AU. Wedle informacji uzyskanych za pośrednictwem serwisu internetowego Ubezpieczeniowego Funduszu Gwarancyjnego (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https://ufg.pl/</w:t>
        </w:r>
      </w:hyperlink>
      <w:r w:rsidDel="00000000" w:rsidR="00000000" w:rsidRPr="00000000">
        <w:rPr>
          <w:sz w:val="20"/>
          <w:szCs w:val="20"/>
          <w:rtl w:val="0"/>
        </w:rPr>
        <w:t xml:space="preserve">) przedmiotowa przyczepa nie jest objęta obowiązkowym ubezpieczeniem OC (stan na 18.05.2017).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 wynika z oświadczenia rzecznika prasowego zarządcy drogi (ZiKiT), na umieszczenie przedmiotowego plakatu w tym miejscu zarządca drogi nie wyraził zgody. Co więcej, zarządca drogi nie wyraża co do zasady zgody na umieszczanie plakatów na wolnostojących przyczepach samochodowych.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2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0"/>
        <w:gridCol w:w="6946"/>
        <w:tblGridChange w:id="0">
          <w:tblGrid>
            <w:gridCol w:w="1980"/>
            <w:gridCol w:w="694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Dowód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59" w:lineRule="auto"/>
              <w:ind w:left="462" w:hanging="42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zdjęcie przyczepy z plakatem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59" w:lineRule="auto"/>
              <w:ind w:left="462" w:hanging="42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wydruk widoku strony internetowej: http://krakow.wyborcza.pl/krakow/7,44425,21791220,kolejny-krwawy-billboard-w-centrum-krakowa-fundacja-pro-my.html;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after="160" w:line="259" w:lineRule="auto"/>
              <w:ind w:left="462" w:hanging="42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zeznania Michała Pyclika, adres: Zarząd Infrastruktury Komunalnej </w:t>
              <w:br w:type="textWrapping"/>
              <w:t xml:space="preserve">i Transportu, ul. Centralna 53, 31-586 Kraków;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 okoliczność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ind w:left="462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(1) umieszczenia przez nieznaną osobę przedmiotowego plakatu </w:t>
              <w:br w:type="textWrapping"/>
              <w:t xml:space="preserve">w miejscu publicznym;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62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 – 3) braku zgody zarządcy drogi (ZiKiT) na umieszczenie przedmiotowego plakatu w miejscu publicznym. 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Mając na względzie powyższe okoliczności, popełnienie przez nieznaną osobę wykroczenia, o którym mowa w art. 63a § 1 KW nie budzi najmniejszych wątpliwości.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Dlatego też wnoszę o wszczęcie postępowania i przeprowadzenie stosownych czynności wyjaśniających, mających na celu ukaranie osoby odpowiedzialnej za umieszczenie przedmiotowego plakatu, ustalonej w toku czynności przez tut. Organ.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 poważaniem,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rtl w:val="0"/>
        </w:rPr>
        <w:t xml:space="preserve">___</w:t>
      </w:r>
      <w:r w:rsidDel="00000000" w:rsidR="00000000" w:rsidRPr="00000000">
        <w:rPr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podpis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Załączniki</w:t>
      </w:r>
      <w:r w:rsidDel="00000000" w:rsidR="00000000" w:rsidRPr="00000000">
        <w:rPr>
          <w:b w:val="1"/>
          <w:sz w:val="16"/>
          <w:szCs w:val="16"/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line="259" w:lineRule="auto"/>
        <w:ind w:left="426" w:hanging="360"/>
        <w:contextualSpacing w:val="1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zdjęcie przyczepy z plakatem;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60" w:line="259" w:lineRule="auto"/>
        <w:ind w:left="426" w:hanging="360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wydruk widoku strony internetowej: http://krakow.wyborcza.pl/krakow/7,44425,21791220,kolejny-krwawy-billboard-w-centrum-krakowa-fundacja-pro-my.html.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ufg.pl/" TargetMode="External"/></Relationships>
</file>